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A33" w:rsidRPr="00511BEF" w:rsidRDefault="00EB4A33" w:rsidP="00EB4A33">
      <w:pPr>
        <w:pStyle w:val="a4"/>
        <w:shd w:val="clear" w:color="auto" w:fill="FFFFFF"/>
        <w:spacing w:after="0" w:line="276" w:lineRule="auto"/>
        <w:ind w:left="0" w:firstLine="4962"/>
        <w:rPr>
          <w:szCs w:val="28"/>
        </w:rPr>
      </w:pPr>
    </w:p>
    <w:p w:rsidR="008B4050" w:rsidRPr="00511BEF" w:rsidRDefault="008B4050" w:rsidP="008B4050">
      <w:pPr>
        <w:pStyle w:val="a4"/>
        <w:shd w:val="clear" w:color="auto" w:fill="FFFFFF"/>
        <w:spacing w:after="0" w:line="276" w:lineRule="auto"/>
        <w:ind w:left="0"/>
        <w:jc w:val="center"/>
        <w:rPr>
          <w:b/>
          <w:i/>
          <w:color w:val="4472C4" w:themeColor="accent1"/>
          <w:szCs w:val="28"/>
        </w:rPr>
      </w:pPr>
      <w:r w:rsidRPr="00511BEF">
        <w:rPr>
          <w:b/>
          <w:i/>
          <w:color w:val="4472C4" w:themeColor="accent1"/>
          <w:szCs w:val="28"/>
        </w:rPr>
        <w:t>Маршрутный лист на период дистанционного обучения группа «Капельки» по физическому развитию. 22.09.2025г-26.09.2025г</w:t>
      </w:r>
      <w:r w:rsidR="004E1C59" w:rsidRPr="00511BEF">
        <w:rPr>
          <w:b/>
          <w:i/>
          <w:color w:val="4472C4" w:themeColor="accent1"/>
          <w:szCs w:val="28"/>
        </w:rPr>
        <w:t>.</w:t>
      </w:r>
    </w:p>
    <w:p w:rsidR="008B4050" w:rsidRPr="00511BEF" w:rsidRDefault="006A5FB3" w:rsidP="00AD7430">
      <w:pPr>
        <w:pStyle w:val="a4"/>
        <w:shd w:val="clear" w:color="auto" w:fill="FFFFFF"/>
        <w:spacing w:after="0" w:line="276" w:lineRule="auto"/>
        <w:ind w:left="0"/>
        <w:rPr>
          <w:rStyle w:val="a3"/>
          <w:szCs w:val="28"/>
          <w:shd w:val="clear" w:color="auto" w:fill="FFFFFF"/>
        </w:rPr>
      </w:pPr>
      <w:r w:rsidRPr="00511BEF">
        <w:rPr>
          <w:i/>
          <w:szCs w:val="28"/>
          <w:shd w:val="clear" w:color="auto" w:fill="FFFFFF"/>
        </w:rPr>
        <w:t xml:space="preserve">     </w:t>
      </w:r>
      <w:r w:rsidR="00AD7430" w:rsidRPr="00511BEF">
        <w:rPr>
          <w:i/>
          <w:szCs w:val="28"/>
          <w:shd w:val="clear" w:color="auto" w:fill="FFFFFF"/>
        </w:rPr>
        <w:t>Утренняя зарядка :</w:t>
      </w:r>
      <w:r w:rsidR="00AD7430" w:rsidRPr="00511BEF">
        <w:rPr>
          <w:szCs w:val="28"/>
          <w:shd w:val="clear" w:color="auto" w:fill="FFFFFF"/>
        </w:rPr>
        <w:t xml:space="preserve">  </w:t>
      </w:r>
      <w:hyperlink r:id="rId8" w:history="1">
        <w:r w:rsidR="00AD7430" w:rsidRPr="00511BEF">
          <w:rPr>
            <w:rStyle w:val="a3"/>
            <w:szCs w:val="28"/>
            <w:shd w:val="clear" w:color="auto" w:fill="FFFFFF"/>
          </w:rPr>
          <w:t>https://dzen.ru/video/watch/61e5802e5bccf70e5266f4e1?share_to=link</w:t>
        </w:r>
      </w:hyperlink>
    </w:p>
    <w:p w:rsidR="00AD7430" w:rsidRPr="00511BEF" w:rsidRDefault="00AD7430" w:rsidP="00AD7430">
      <w:pPr>
        <w:shd w:val="clear" w:color="auto" w:fill="FFFFFF"/>
        <w:spacing w:after="0"/>
        <w:ind w:firstLine="300"/>
        <w:jc w:val="both"/>
        <w:rPr>
          <w:rFonts w:ascii="Calibri" w:eastAsia="Times New Roman" w:hAnsi="Calibri" w:cs="Calibri"/>
          <w:b/>
          <w:i/>
          <w:color w:val="000000"/>
          <w:kern w:val="0"/>
          <w:szCs w:val="28"/>
          <w:lang w:eastAsia="ru-RU"/>
          <w14:ligatures w14:val="none"/>
        </w:rPr>
      </w:pPr>
      <w:r w:rsidRPr="00511BEF">
        <w:rPr>
          <w:rFonts w:eastAsia="Times New Roman" w:cs="Times New Roman"/>
          <w:b/>
          <w:i/>
          <w:color w:val="2A2723"/>
          <w:kern w:val="0"/>
          <w:szCs w:val="28"/>
          <w:lang w:eastAsia="ru-RU"/>
          <w14:ligatures w14:val="none"/>
        </w:rPr>
        <w:t>Общеразвивающие упражнения.</w:t>
      </w:r>
    </w:p>
    <w:p w:rsidR="00AD7430" w:rsidRPr="00511BEF" w:rsidRDefault="00AD7430" w:rsidP="00AD7430">
      <w:pPr>
        <w:shd w:val="clear" w:color="auto" w:fill="FFFFFF"/>
        <w:spacing w:after="0"/>
        <w:ind w:firstLine="300"/>
        <w:jc w:val="both"/>
        <w:rPr>
          <w:rFonts w:ascii="Calibri" w:eastAsia="Times New Roman" w:hAnsi="Calibri" w:cs="Calibri"/>
          <w:color w:val="000000"/>
          <w:kern w:val="0"/>
          <w:szCs w:val="28"/>
          <w:lang w:eastAsia="ru-RU"/>
          <w14:ligatures w14:val="none"/>
        </w:rPr>
      </w:pPr>
      <w:r w:rsidRPr="00511BEF">
        <w:rPr>
          <w:rFonts w:eastAsia="Times New Roman" w:cs="Times New Roman"/>
          <w:color w:val="2A2723"/>
          <w:kern w:val="0"/>
          <w:szCs w:val="28"/>
          <w:lang w:eastAsia="ru-RU"/>
          <w14:ligatures w14:val="none"/>
        </w:rPr>
        <w:t>1. И. п. - стойка ноги на ширине ступни, руки вниз. Поднять руки через стороны вверх, хлопнуть в ладоши над головой; опустить руки, вернуться в исходное положение (5-6 раз).</w:t>
      </w:r>
    </w:p>
    <w:p w:rsidR="00AD7430" w:rsidRPr="00511BEF" w:rsidRDefault="00AD7430" w:rsidP="00AD7430">
      <w:pPr>
        <w:shd w:val="clear" w:color="auto" w:fill="FFFFFF"/>
        <w:spacing w:after="0"/>
        <w:ind w:firstLine="300"/>
        <w:jc w:val="both"/>
        <w:rPr>
          <w:rFonts w:ascii="Calibri" w:eastAsia="Times New Roman" w:hAnsi="Calibri" w:cs="Calibri"/>
          <w:color w:val="000000"/>
          <w:kern w:val="0"/>
          <w:szCs w:val="28"/>
          <w:lang w:eastAsia="ru-RU"/>
          <w14:ligatures w14:val="none"/>
        </w:rPr>
      </w:pPr>
      <w:r w:rsidRPr="00511BEF">
        <w:rPr>
          <w:rFonts w:eastAsia="Times New Roman" w:cs="Times New Roman"/>
          <w:color w:val="2A2723"/>
          <w:kern w:val="0"/>
          <w:szCs w:val="28"/>
          <w:lang w:eastAsia="ru-RU"/>
          <w14:ligatures w14:val="none"/>
        </w:rPr>
        <w:t>2. И. п. - стойка ноги на ширине плеч, руки на пояс. Присесть, руки вперед, хлопнуть в ладоши; выпрямиться, вернуться в исходное положение (4-5 раз).</w:t>
      </w:r>
    </w:p>
    <w:p w:rsidR="00AD7430" w:rsidRPr="00511BEF" w:rsidRDefault="00AD7430" w:rsidP="00AD7430">
      <w:pPr>
        <w:shd w:val="clear" w:color="auto" w:fill="FFFFFF"/>
        <w:spacing w:after="0"/>
        <w:ind w:firstLine="300"/>
        <w:jc w:val="both"/>
        <w:rPr>
          <w:rFonts w:ascii="Calibri" w:eastAsia="Times New Roman" w:hAnsi="Calibri" w:cs="Calibri"/>
          <w:color w:val="000000"/>
          <w:kern w:val="0"/>
          <w:szCs w:val="28"/>
          <w:lang w:eastAsia="ru-RU"/>
          <w14:ligatures w14:val="none"/>
        </w:rPr>
      </w:pPr>
      <w:r w:rsidRPr="00511BEF">
        <w:rPr>
          <w:rFonts w:eastAsia="Times New Roman" w:cs="Times New Roman"/>
          <w:color w:val="2A2723"/>
          <w:kern w:val="0"/>
          <w:szCs w:val="28"/>
          <w:lang w:eastAsia="ru-RU"/>
          <w14:ligatures w14:val="none"/>
        </w:rPr>
        <w:t>3. И. п. -сидя, ноги врозь, руки на пояс, руки в стороны, наклон вперед, коснуться пальцами рук носков ног. Выпрямиться, руки в стороны, вернуться в исходное положение (4-5 раз).</w:t>
      </w:r>
    </w:p>
    <w:p w:rsidR="00AD7430" w:rsidRPr="00511BEF" w:rsidRDefault="00AD7430" w:rsidP="00AD7430">
      <w:pPr>
        <w:shd w:val="clear" w:color="auto" w:fill="FFFFFF"/>
        <w:spacing w:after="0"/>
        <w:ind w:firstLine="300"/>
        <w:jc w:val="both"/>
        <w:rPr>
          <w:rFonts w:ascii="Calibri" w:eastAsia="Times New Roman" w:hAnsi="Calibri" w:cs="Calibri"/>
          <w:color w:val="000000"/>
          <w:kern w:val="0"/>
          <w:szCs w:val="28"/>
          <w:lang w:eastAsia="ru-RU"/>
          <w14:ligatures w14:val="none"/>
        </w:rPr>
      </w:pPr>
      <w:r w:rsidRPr="00511BEF">
        <w:rPr>
          <w:rFonts w:eastAsia="Times New Roman" w:cs="Times New Roman"/>
          <w:color w:val="2A2723"/>
          <w:kern w:val="0"/>
          <w:szCs w:val="28"/>
          <w:lang w:eastAsia="ru-RU"/>
          <w14:ligatures w14:val="none"/>
        </w:rPr>
        <w:t>4. И. п. - лежа на спине, руки прямые за голову. Согнуть ноги в коленях, обхватить их руками. Распрямиться, вернуться в исходное положение (4-5 раз).</w:t>
      </w:r>
    </w:p>
    <w:p w:rsidR="00AD7430" w:rsidRPr="00511BEF" w:rsidRDefault="00AD7430" w:rsidP="00AD7430">
      <w:pPr>
        <w:shd w:val="clear" w:color="auto" w:fill="FFFFFF"/>
        <w:spacing w:after="0"/>
        <w:ind w:firstLine="300"/>
        <w:jc w:val="both"/>
        <w:rPr>
          <w:rFonts w:ascii="Calibri" w:eastAsia="Times New Roman" w:hAnsi="Calibri" w:cs="Calibri"/>
          <w:color w:val="000000"/>
          <w:kern w:val="0"/>
          <w:szCs w:val="28"/>
          <w:lang w:eastAsia="ru-RU"/>
          <w14:ligatures w14:val="none"/>
        </w:rPr>
      </w:pPr>
      <w:r w:rsidRPr="00511BEF">
        <w:rPr>
          <w:rFonts w:eastAsia="Times New Roman" w:cs="Times New Roman"/>
          <w:color w:val="2A2723"/>
          <w:kern w:val="0"/>
          <w:szCs w:val="28"/>
          <w:lang w:eastAsia="ru-RU"/>
          <w14:ligatures w14:val="none"/>
        </w:rPr>
        <w:t>5. И. п. - ноги слегка расставлены, руки вдоль туловища произвольно. Прыжки на двух ногах - ноги врозь, руки в стороны, вернуться в исходное положение - на счет 1-8. Повторить 2-3 раза с небольшой паузой между сериями прыжков.</w:t>
      </w:r>
    </w:p>
    <w:p w:rsidR="00AD7430" w:rsidRPr="00511BEF" w:rsidRDefault="00AD7430" w:rsidP="00AD7430">
      <w:pPr>
        <w:shd w:val="clear" w:color="auto" w:fill="FFFFFF"/>
        <w:spacing w:after="0"/>
        <w:ind w:firstLine="300"/>
        <w:jc w:val="both"/>
        <w:rPr>
          <w:rFonts w:ascii="Calibri" w:eastAsia="Times New Roman" w:hAnsi="Calibri" w:cs="Calibri"/>
          <w:color w:val="000000"/>
          <w:kern w:val="0"/>
          <w:szCs w:val="28"/>
          <w:lang w:eastAsia="ru-RU"/>
          <w14:ligatures w14:val="none"/>
        </w:rPr>
      </w:pPr>
      <w:r w:rsidRPr="00511BEF">
        <w:rPr>
          <w:rFonts w:eastAsia="Times New Roman" w:cs="Times New Roman"/>
          <w:b/>
          <w:i/>
          <w:color w:val="2A2723"/>
          <w:kern w:val="0"/>
          <w:szCs w:val="28"/>
          <w:u w:val="single"/>
          <w:lang w:eastAsia="ru-RU"/>
          <w14:ligatures w14:val="none"/>
        </w:rPr>
        <w:t>Основные виды движений</w:t>
      </w:r>
      <w:r w:rsidRPr="00511BEF">
        <w:rPr>
          <w:rFonts w:eastAsia="Times New Roman" w:cs="Times New Roman"/>
          <w:color w:val="2A2723"/>
          <w:kern w:val="0"/>
          <w:szCs w:val="28"/>
          <w:lang w:eastAsia="ru-RU"/>
          <w14:ligatures w14:val="none"/>
        </w:rPr>
        <w:t>.</w:t>
      </w:r>
    </w:p>
    <w:p w:rsidR="00AD7430" w:rsidRPr="00511BEF" w:rsidRDefault="00AD7430" w:rsidP="00AD7430">
      <w:pPr>
        <w:shd w:val="clear" w:color="auto" w:fill="FFFFFF"/>
        <w:spacing w:after="0"/>
        <w:ind w:firstLine="300"/>
        <w:jc w:val="both"/>
        <w:rPr>
          <w:rFonts w:ascii="Calibri" w:eastAsia="Times New Roman" w:hAnsi="Calibri" w:cs="Calibri"/>
          <w:color w:val="000000"/>
          <w:kern w:val="0"/>
          <w:szCs w:val="28"/>
          <w:lang w:eastAsia="ru-RU"/>
          <w14:ligatures w14:val="none"/>
        </w:rPr>
      </w:pPr>
      <w:r w:rsidRPr="00511BEF">
        <w:rPr>
          <w:rFonts w:eastAsia="Times New Roman" w:cs="Times New Roman"/>
          <w:color w:val="2A2723"/>
          <w:kern w:val="0"/>
          <w:szCs w:val="28"/>
          <w:lang w:eastAsia="ru-RU"/>
          <w14:ligatures w14:val="none"/>
        </w:rPr>
        <w:t>1. Прыжки на двух ногах через 5-6 линий (шнуров), повторить 2-3 раза.</w:t>
      </w:r>
    </w:p>
    <w:p w:rsidR="00AD7430" w:rsidRPr="00511BEF" w:rsidRDefault="00AD7430" w:rsidP="00AD7430">
      <w:pPr>
        <w:shd w:val="clear" w:color="auto" w:fill="FFFFFF"/>
        <w:spacing w:after="0"/>
        <w:ind w:firstLine="300"/>
        <w:jc w:val="both"/>
        <w:rPr>
          <w:rFonts w:ascii="Calibri" w:eastAsia="Times New Roman" w:hAnsi="Calibri" w:cs="Calibri"/>
          <w:color w:val="000000"/>
          <w:kern w:val="0"/>
          <w:szCs w:val="28"/>
          <w:lang w:eastAsia="ru-RU"/>
          <w14:ligatures w14:val="none"/>
        </w:rPr>
      </w:pPr>
      <w:r w:rsidRPr="00511BEF">
        <w:rPr>
          <w:rFonts w:eastAsia="Times New Roman" w:cs="Times New Roman"/>
          <w:color w:val="2A2723"/>
          <w:kern w:val="0"/>
          <w:szCs w:val="28"/>
          <w:lang w:eastAsia="ru-RU"/>
          <w14:ligatures w14:val="none"/>
        </w:rPr>
        <w:t>2. Прокатывание мячей друг другу (исходное положение - стойка на коленях), 10-12 раз.</w:t>
      </w:r>
    </w:p>
    <w:p w:rsidR="00DC4D16" w:rsidRPr="00511BEF" w:rsidRDefault="00DC4D16" w:rsidP="00357D0B">
      <w:pPr>
        <w:pStyle w:val="a4"/>
        <w:shd w:val="clear" w:color="auto" w:fill="FFFFFF"/>
        <w:spacing w:after="0" w:line="276" w:lineRule="auto"/>
        <w:ind w:left="0"/>
        <w:jc w:val="center"/>
        <w:rPr>
          <w:b/>
          <w:i/>
          <w:color w:val="4472C4" w:themeColor="accent1"/>
          <w:szCs w:val="28"/>
        </w:rPr>
      </w:pPr>
      <w:r w:rsidRPr="00511BEF">
        <w:rPr>
          <w:b/>
          <w:i/>
          <w:color w:val="4472C4" w:themeColor="accent1"/>
          <w:szCs w:val="28"/>
        </w:rPr>
        <w:t xml:space="preserve">Подвижные игры </w:t>
      </w:r>
      <w:r w:rsidR="0075232E" w:rsidRPr="00511BEF">
        <w:rPr>
          <w:b/>
          <w:i/>
          <w:color w:val="4472C4" w:themeColor="accent1"/>
          <w:szCs w:val="28"/>
        </w:rPr>
        <w:t>с родителями:</w:t>
      </w:r>
    </w:p>
    <w:p w:rsidR="002556B4" w:rsidRPr="00511BEF" w:rsidRDefault="002556B4" w:rsidP="002556B4">
      <w:pPr>
        <w:shd w:val="clear" w:color="auto" w:fill="FFFFFF"/>
        <w:spacing w:after="0"/>
        <w:ind w:firstLine="568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511BEF"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>Боулинг для малышей</w:t>
      </w:r>
    </w:p>
    <w:p w:rsidR="002556B4" w:rsidRPr="00511BEF" w:rsidRDefault="002556B4" w:rsidP="002556B4">
      <w:pPr>
        <w:shd w:val="clear" w:color="auto" w:fill="FFFFFF"/>
        <w:spacing w:after="0"/>
        <w:ind w:firstLine="568"/>
        <w:jc w:val="both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511BEF">
        <w:rPr>
          <w:rFonts w:eastAsia="Times New Roman" w:cs="Times New Roman"/>
          <w:b/>
          <w:bCs/>
          <w:i/>
          <w:iCs/>
          <w:color w:val="000000"/>
          <w:kern w:val="0"/>
          <w:szCs w:val="28"/>
          <w:lang w:eastAsia="ru-RU"/>
          <w14:ligatures w14:val="none"/>
        </w:rPr>
        <w:t>Материал.</w:t>
      </w:r>
      <w:r w:rsidRPr="00511BEF"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> </w:t>
      </w:r>
      <w:r w:rsidRPr="00511BEF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Пластмассовые кегли (или строительный материал - кубики, кирпичики, или детали конструктора "лего", или игрушки-динозавры и т.п.), пластмассовые шары или мячики любого диаметра.</w:t>
      </w:r>
    </w:p>
    <w:p w:rsidR="002556B4" w:rsidRPr="00511BEF" w:rsidRDefault="002556B4" w:rsidP="002556B4">
      <w:pPr>
        <w:shd w:val="clear" w:color="auto" w:fill="FFFFFF"/>
        <w:spacing w:after="0"/>
        <w:ind w:firstLine="568"/>
        <w:jc w:val="both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511BEF">
        <w:rPr>
          <w:rFonts w:eastAsia="Times New Roman" w:cs="Times New Roman"/>
          <w:b/>
          <w:bCs/>
          <w:i/>
          <w:iCs/>
          <w:color w:val="000000"/>
          <w:kern w:val="0"/>
          <w:szCs w:val="28"/>
          <w:lang w:eastAsia="ru-RU"/>
          <w14:ligatures w14:val="none"/>
        </w:rPr>
        <w:t>Ход игры.</w:t>
      </w:r>
      <w:r w:rsidRPr="00511BEF"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> </w:t>
      </w:r>
      <w:r w:rsidRPr="00511BEF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Кегли следует установить с интервалами 10-15 см друг от друга на одной линии.</w:t>
      </w:r>
    </w:p>
    <w:p w:rsidR="002556B4" w:rsidRPr="00511BEF" w:rsidRDefault="002556B4" w:rsidP="002556B4">
      <w:pPr>
        <w:shd w:val="clear" w:color="auto" w:fill="FFFFFF"/>
        <w:spacing w:after="0"/>
        <w:ind w:firstLine="568"/>
        <w:jc w:val="both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511BEF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Дети прокатывают по одному шару (мячу) с расстояния 1-1,5 м.</w:t>
      </w:r>
    </w:p>
    <w:p w:rsidR="0075232E" w:rsidRPr="00511BEF" w:rsidRDefault="002556B4" w:rsidP="008502F6">
      <w:pPr>
        <w:shd w:val="clear" w:color="auto" w:fill="FFFFFF"/>
        <w:spacing w:after="0"/>
        <w:ind w:firstLine="568"/>
        <w:jc w:val="both"/>
        <w:rPr>
          <w:b/>
          <w:i/>
          <w:color w:val="4472C4" w:themeColor="accent1"/>
          <w:szCs w:val="28"/>
        </w:rPr>
      </w:pPr>
      <w:r w:rsidRPr="00511BEF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Взрослый отмечает, кто из детей попадает в кегли; помогает тем, кому это не удается, не фиксируя внимание на неудаче.</w:t>
      </w:r>
    </w:p>
    <w:p w:rsidR="00357D0B" w:rsidRPr="00357D0B" w:rsidRDefault="008502F6" w:rsidP="00511BEF">
      <w:pPr>
        <w:pStyle w:val="a4"/>
        <w:shd w:val="clear" w:color="auto" w:fill="FFFFFF"/>
        <w:spacing w:after="0" w:line="276" w:lineRule="auto"/>
        <w:ind w:left="0"/>
        <w:jc w:val="center"/>
        <w:rPr>
          <w:rFonts w:cs="Times New Roman"/>
          <w:b/>
          <w:i/>
          <w:color w:val="4472C4" w:themeColor="accent1"/>
          <w:szCs w:val="28"/>
        </w:rPr>
      </w:pPr>
      <w:r w:rsidRPr="008502F6">
        <w:rPr>
          <w:b/>
          <w:i/>
          <w:noProof/>
          <w:color w:val="4472C4" w:themeColor="accent1"/>
          <w:szCs w:val="28"/>
          <w:lang w:eastAsia="ru-RU"/>
        </w:rPr>
        <w:drawing>
          <wp:inline distT="0" distB="0" distL="0" distR="0" wp14:anchorId="06F7510D" wp14:editId="4A31C8A1">
            <wp:extent cx="4732020" cy="24765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32476" t="17319" r="26233" b="15464"/>
                    <a:stretch/>
                  </pic:blipFill>
                  <pic:spPr bwMode="auto">
                    <a:xfrm>
                      <a:off x="0" y="0"/>
                      <a:ext cx="4732020" cy="2476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  <w:r w:rsidR="0075232E">
        <w:rPr>
          <w:rFonts w:cs="Times New Roman"/>
          <w:b/>
          <w:i/>
          <w:noProof/>
          <w:color w:val="4472C4" w:themeColor="accent1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88F68F" wp14:editId="5467AFD4">
                <wp:simplePos x="0" y="0"/>
                <wp:positionH relativeFrom="margin">
                  <wp:posOffset>2879725</wp:posOffset>
                </wp:positionH>
                <wp:positionV relativeFrom="paragraph">
                  <wp:posOffset>4265295</wp:posOffset>
                </wp:positionV>
                <wp:extent cx="3672840" cy="160020"/>
                <wp:effectExtent l="0" t="0" r="22860" b="1143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2840" cy="1600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73DE0" w:rsidRPr="00DC4D16" w:rsidRDefault="00573DE0" w:rsidP="00573DE0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FF"/>
                              <w:spacing w:before="100" w:beforeAutospacing="1" w:after="120" w:line="330" w:lineRule="atLeast"/>
                              <w:ind w:left="0"/>
                              <w:rPr>
                                <w:rFonts w:ascii="Arial" w:eastAsia="Times New Roman" w:hAnsi="Arial" w:cs="Arial"/>
                                <w:color w:val="333333"/>
                                <w:kern w:val="0"/>
                                <w:sz w:val="24"/>
                                <w:szCs w:val="24"/>
                                <w:lang w:eastAsia="ru-RU"/>
                                <w14:ligatures w14:val="none"/>
                              </w:rPr>
                            </w:pPr>
                            <w:r w:rsidRPr="00DC4D1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33333"/>
                                <w:kern w:val="0"/>
                                <w:sz w:val="24"/>
                                <w:szCs w:val="24"/>
                                <w:lang w:eastAsia="ru-RU"/>
                                <w14:ligatures w14:val="none"/>
                              </w:rPr>
                              <w:t>«Успей поймать»</w:t>
                            </w:r>
                            <w:r w:rsidRPr="00DC4D16">
                              <w:rPr>
                                <w:rFonts w:ascii="Arial" w:eastAsia="Times New Roman" w:hAnsi="Arial" w:cs="Arial"/>
                                <w:color w:val="333333"/>
                                <w:kern w:val="0"/>
                                <w:sz w:val="24"/>
                                <w:szCs w:val="24"/>
                                <w:lang w:eastAsia="ru-RU"/>
                                <w14:ligatures w14:val="none"/>
                              </w:rPr>
                              <w:t>. Цель игры — развивать ловкость, внимание, быстроту реакции. Дети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333333"/>
                                <w:kern w:val="0"/>
                                <w:sz w:val="24"/>
                                <w:szCs w:val="24"/>
                                <w:lang w:eastAsia="ru-RU"/>
                                <w14:ligatures w14:val="none"/>
                              </w:rPr>
                              <w:t xml:space="preserve"> с родителями </w:t>
                            </w:r>
                            <w:r w:rsidRPr="00DC4D16">
                              <w:rPr>
                                <w:rFonts w:ascii="Arial" w:eastAsia="Times New Roman" w:hAnsi="Arial" w:cs="Arial"/>
                                <w:color w:val="333333"/>
                                <w:kern w:val="0"/>
                                <w:sz w:val="24"/>
                                <w:szCs w:val="24"/>
                                <w:lang w:eastAsia="ru-RU"/>
                                <w14:ligatures w14:val="none"/>
                              </w:rPr>
                              <w:t>образуют круг, в центре круга — водящий. Дети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333333"/>
                                <w:kern w:val="0"/>
                                <w:sz w:val="24"/>
                                <w:szCs w:val="24"/>
                                <w:lang w:eastAsia="ru-RU"/>
                                <w14:ligatures w14:val="none"/>
                              </w:rPr>
                              <w:t xml:space="preserve"> с родителями </w:t>
                            </w:r>
                            <w:r w:rsidRPr="00DC4D16">
                              <w:rPr>
                                <w:rFonts w:ascii="Arial" w:eastAsia="Times New Roman" w:hAnsi="Arial" w:cs="Arial"/>
                                <w:color w:val="333333"/>
                                <w:kern w:val="0"/>
                                <w:sz w:val="24"/>
                                <w:szCs w:val="24"/>
                                <w:lang w:eastAsia="ru-RU"/>
                                <w14:ligatures w14:val="none"/>
                              </w:rPr>
                              <w:t>перебрасывают мяч друг другу, стараясь, чтобы ему это удаётся, он занимает место того, кто неудачно бросил мяч. Последний идёт в середину круга.</w:t>
                            </w:r>
                          </w:p>
                          <w:p w:rsidR="00573DE0" w:rsidRDefault="00573DE0" w:rsidP="00573DE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88F68F" id="Прямоугольник 5" o:spid="_x0000_s1026" style="position:absolute;left:0;text-align:left;margin-left:226.75pt;margin-top:335.85pt;width:289.2pt;height:12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" fillcolor="white [3212]" strokecolor="white [3212]" strokeweight="1pt">
                <v:textbox>
                  <w:txbxContent>
                    <w:p w:rsidR="00573DE0" w:rsidRPr="00DC4D16" w:rsidRDefault="00573DE0" w:rsidP="00573DE0">
                      <w:pPr>
                        <w:numPr>
                          <w:ilvl w:val="0"/>
                          <w:numId w:val="3"/>
                        </w:numPr>
                        <w:shd w:val="clear" w:color="auto" w:fill="FFFFFF"/>
                        <w:spacing w:before="100" w:beforeAutospacing="1" w:after="120" w:line="330" w:lineRule="atLeast"/>
                        <w:ind w:left="0"/>
                        <w:rPr>
                          <w:rFonts w:ascii="Arial" w:eastAsia="Times New Roman" w:hAnsi="Arial" w:cs="Arial"/>
                          <w:color w:val="333333"/>
                          <w:kern w:val="0"/>
                          <w:sz w:val="24"/>
                          <w:szCs w:val="24"/>
                          <w:lang w:eastAsia="ru-RU"/>
                          <w14:ligatures w14:val="none"/>
                        </w:rPr>
                      </w:pPr>
                      <w:r w:rsidRPr="00DC4D16">
                        <w:rPr>
                          <w:rFonts w:ascii="Arial" w:eastAsia="Times New Roman" w:hAnsi="Arial" w:cs="Arial"/>
                          <w:b/>
                          <w:bCs/>
                          <w:color w:val="333333"/>
                          <w:kern w:val="0"/>
                          <w:sz w:val="24"/>
                          <w:szCs w:val="24"/>
                          <w:lang w:eastAsia="ru-RU"/>
                          <w14:ligatures w14:val="none"/>
                        </w:rPr>
                        <w:t>«Успей поймать»</w:t>
                      </w:r>
                      <w:r w:rsidRPr="00DC4D16">
                        <w:rPr>
                          <w:rFonts w:ascii="Arial" w:eastAsia="Times New Roman" w:hAnsi="Arial" w:cs="Arial"/>
                          <w:color w:val="333333"/>
                          <w:kern w:val="0"/>
                          <w:sz w:val="24"/>
                          <w:szCs w:val="24"/>
                          <w:lang w:eastAsia="ru-RU"/>
                          <w14:ligatures w14:val="none"/>
                        </w:rPr>
                        <w:t>. Цель игры — развивать ловкость, внимание, быстроту реакции. Дети</w:t>
                      </w:r>
                      <w:r>
                        <w:rPr>
                          <w:rFonts w:ascii="Arial" w:eastAsia="Times New Roman" w:hAnsi="Arial" w:cs="Arial"/>
                          <w:color w:val="333333"/>
                          <w:kern w:val="0"/>
                          <w:sz w:val="24"/>
                          <w:szCs w:val="24"/>
                          <w:lang w:eastAsia="ru-RU"/>
                          <w14:ligatures w14:val="none"/>
                        </w:rPr>
                        <w:t xml:space="preserve"> с родителями </w:t>
                      </w:r>
                      <w:r w:rsidRPr="00DC4D16">
                        <w:rPr>
                          <w:rFonts w:ascii="Arial" w:eastAsia="Times New Roman" w:hAnsi="Arial" w:cs="Arial"/>
                          <w:color w:val="333333"/>
                          <w:kern w:val="0"/>
                          <w:sz w:val="24"/>
                          <w:szCs w:val="24"/>
                          <w:lang w:eastAsia="ru-RU"/>
                          <w14:ligatures w14:val="none"/>
                        </w:rPr>
                        <w:t>образуют круг, в центре круга — водящий. Дети</w:t>
                      </w:r>
                      <w:r>
                        <w:rPr>
                          <w:rFonts w:ascii="Arial" w:eastAsia="Times New Roman" w:hAnsi="Arial" w:cs="Arial"/>
                          <w:color w:val="333333"/>
                          <w:kern w:val="0"/>
                          <w:sz w:val="24"/>
                          <w:szCs w:val="24"/>
                          <w:lang w:eastAsia="ru-RU"/>
                          <w14:ligatures w14:val="none"/>
                        </w:rPr>
                        <w:t xml:space="preserve"> с родителями </w:t>
                      </w:r>
                      <w:r w:rsidRPr="00DC4D16">
                        <w:rPr>
                          <w:rFonts w:ascii="Arial" w:eastAsia="Times New Roman" w:hAnsi="Arial" w:cs="Arial"/>
                          <w:color w:val="333333"/>
                          <w:kern w:val="0"/>
                          <w:sz w:val="24"/>
                          <w:szCs w:val="24"/>
                          <w:lang w:eastAsia="ru-RU"/>
                          <w14:ligatures w14:val="none"/>
                        </w:rPr>
                        <w:t>перебрасывают мяч друг другу, стараясь, чтобы ему это удаётся, он занимает место того, кто неудачно бросил мяч. Последний идёт в середину круга.</w:t>
                      </w:r>
                    </w:p>
                    <w:p w:rsidR="00573DE0" w:rsidRDefault="00573DE0" w:rsidP="00573DE0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357D0B" w:rsidRPr="00357D0B" w:rsidSect="00452105">
      <w:pgSz w:w="11906" w:h="16838" w:code="9"/>
      <w:pgMar w:top="567" w:right="851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641" w:rsidRDefault="00C75641" w:rsidP="0075232E">
      <w:pPr>
        <w:spacing w:after="0"/>
      </w:pPr>
      <w:r>
        <w:separator/>
      </w:r>
    </w:p>
  </w:endnote>
  <w:endnote w:type="continuationSeparator" w:id="0">
    <w:p w:rsidR="00C75641" w:rsidRDefault="00C75641" w:rsidP="0075232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641" w:rsidRDefault="00C75641" w:rsidP="0075232E">
      <w:pPr>
        <w:spacing w:after="0"/>
      </w:pPr>
      <w:r>
        <w:separator/>
      </w:r>
    </w:p>
  </w:footnote>
  <w:footnote w:type="continuationSeparator" w:id="0">
    <w:p w:rsidR="00C75641" w:rsidRDefault="00C75641" w:rsidP="0075232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05DD0"/>
    <w:multiLevelType w:val="hybridMultilevel"/>
    <w:tmpl w:val="99B4FF4C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" w15:restartNumberingAfterBreak="0">
    <w:nsid w:val="326A3B83"/>
    <w:multiLevelType w:val="multilevel"/>
    <w:tmpl w:val="C3BE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202C7D"/>
    <w:multiLevelType w:val="multilevel"/>
    <w:tmpl w:val="C7F8E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BEF"/>
    <w:rsid w:val="002556B4"/>
    <w:rsid w:val="00357D0B"/>
    <w:rsid w:val="00452105"/>
    <w:rsid w:val="004E1C59"/>
    <w:rsid w:val="00511BEF"/>
    <w:rsid w:val="00573DE0"/>
    <w:rsid w:val="00585A09"/>
    <w:rsid w:val="005D378B"/>
    <w:rsid w:val="00644BEF"/>
    <w:rsid w:val="00673B6E"/>
    <w:rsid w:val="006A5FB3"/>
    <w:rsid w:val="006C0B77"/>
    <w:rsid w:val="0075232E"/>
    <w:rsid w:val="008242FF"/>
    <w:rsid w:val="008502F6"/>
    <w:rsid w:val="00870751"/>
    <w:rsid w:val="008B4050"/>
    <w:rsid w:val="00922C48"/>
    <w:rsid w:val="00A47DF9"/>
    <w:rsid w:val="00AD7430"/>
    <w:rsid w:val="00B575F2"/>
    <w:rsid w:val="00B915B7"/>
    <w:rsid w:val="00C75641"/>
    <w:rsid w:val="00D41E44"/>
    <w:rsid w:val="00DC4D16"/>
    <w:rsid w:val="00E92D79"/>
    <w:rsid w:val="00EA59DF"/>
    <w:rsid w:val="00EB4A33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DD04B5-AE64-4482-B65A-32F48658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5F2"/>
    <w:pPr>
      <w:spacing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357D0B"/>
    <w:pPr>
      <w:spacing w:before="100" w:beforeAutospacing="1" w:after="100" w:afterAutospacing="1"/>
      <w:outlineLvl w:val="1"/>
    </w:pPr>
    <w:rPr>
      <w:rFonts w:eastAsia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210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52105"/>
    <w:pPr>
      <w:ind w:left="720"/>
      <w:contextualSpacing/>
    </w:pPr>
  </w:style>
  <w:style w:type="paragraph" w:customStyle="1" w:styleId="c20">
    <w:name w:val="c20"/>
    <w:basedOn w:val="a"/>
    <w:rsid w:val="00585A09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">
    <w:name w:val="c1"/>
    <w:basedOn w:val="a0"/>
    <w:rsid w:val="00585A09"/>
  </w:style>
  <w:style w:type="character" w:customStyle="1" w:styleId="c4">
    <w:name w:val="c4"/>
    <w:basedOn w:val="a0"/>
    <w:rsid w:val="00585A09"/>
  </w:style>
  <w:style w:type="paragraph" w:customStyle="1" w:styleId="c35">
    <w:name w:val="c35"/>
    <w:basedOn w:val="a"/>
    <w:rsid w:val="00585A09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0">
    <w:name w:val="c0"/>
    <w:basedOn w:val="a0"/>
    <w:rsid w:val="00585A09"/>
  </w:style>
  <w:style w:type="paragraph" w:customStyle="1" w:styleId="c16">
    <w:name w:val="c16"/>
    <w:basedOn w:val="a"/>
    <w:rsid w:val="00EB4A33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357D0B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styleId="a5">
    <w:name w:val="Strong"/>
    <w:basedOn w:val="a0"/>
    <w:uiPriority w:val="22"/>
    <w:qFormat/>
    <w:rsid w:val="00DC4D16"/>
    <w:rPr>
      <w:b/>
      <w:bCs/>
    </w:rPr>
  </w:style>
  <w:style w:type="paragraph" w:styleId="a6">
    <w:name w:val="header"/>
    <w:basedOn w:val="a"/>
    <w:link w:val="a7"/>
    <w:uiPriority w:val="99"/>
    <w:unhideWhenUsed/>
    <w:rsid w:val="0075232E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75232E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75232E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75232E"/>
    <w:rPr>
      <w:rFonts w:ascii="Times New Roman" w:hAnsi="Times New Roman"/>
      <w:sz w:val="28"/>
    </w:rPr>
  </w:style>
  <w:style w:type="paragraph" w:customStyle="1" w:styleId="c10">
    <w:name w:val="c10"/>
    <w:basedOn w:val="a"/>
    <w:rsid w:val="002556B4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3">
    <w:name w:val="c3"/>
    <w:basedOn w:val="a0"/>
    <w:rsid w:val="002556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zen.ru/video/watch/61e5802e5bccf70e5266f4e1?share_to=li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1203E-48D5-4193-B8AD-3780F9B8A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2025-09-22T06:14:00Z</dcterms:created>
  <dcterms:modified xsi:type="dcterms:W3CDTF">2025-09-23T06:16:00Z</dcterms:modified>
</cp:coreProperties>
</file>