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ind w:left="567" w:hanging="567"/>
        <w:rPr>
          <w:rFonts w:ascii="Times New Roman" w:cs="Times New Roman" w:eastAsia="Times New Roman" w:hAnsi="Times New Roman"/>
          <w:color w:val="ff000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32"/>
          <w:szCs w:val="32"/>
          <w:rtl w:val="0"/>
        </w:rPr>
        <w:t xml:space="preserve">Маршрутный лист на период дистанционного обучения на      24.01.2024.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 </w:t>
      </w:r>
      <w:r w:rsidDel="00000000" w:rsidR="00000000" w:rsidRPr="00000000">
        <w:rPr>
          <w:color w:val="c00000"/>
          <w:sz w:val="24"/>
          <w:szCs w:val="24"/>
          <w:rtl w:val="0"/>
        </w:rPr>
        <w:t xml:space="preserve">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ind w:left="567" w:hanging="567"/>
        <w:rPr>
          <w:rFonts w:ascii="Times New Roman" w:cs="Times New Roman" w:eastAsia="Times New Roman" w:hAnsi="Times New Roman"/>
          <w:color w:val="0070c0"/>
          <w:sz w:val="28"/>
          <w:szCs w:val="28"/>
        </w:rPr>
      </w:pPr>
      <w:r w:rsidDel="00000000" w:rsidR="00000000" w:rsidRPr="00000000">
        <w:rPr>
          <w:color w:val="c00000"/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70c0"/>
          <w:sz w:val="24"/>
          <w:szCs w:val="24"/>
          <w:rtl w:val="0"/>
        </w:rPr>
        <w:t xml:space="preserve">1. </w:t>
      </w:r>
      <w:r w:rsidDel="00000000" w:rsidR="00000000" w:rsidRPr="00000000">
        <w:rPr>
          <w:rFonts w:ascii="Times New Roman" w:cs="Times New Roman" w:eastAsia="Times New Roman" w:hAnsi="Times New Roman"/>
          <w:color w:val="0070c0"/>
          <w:sz w:val="28"/>
          <w:szCs w:val="28"/>
          <w:rtl w:val="0"/>
        </w:rPr>
        <w:t xml:space="preserve">Ознакомление с природой    Тема: «Зимующие птицы»</w:t>
      </w:r>
    </w:p>
    <w:p w:rsidR="00000000" w:rsidDel="00000000" w:rsidP="00000000" w:rsidRDefault="00000000" w:rsidRPr="00000000" w14:paraId="00000003">
      <w:pPr>
        <w:spacing w:after="0" w:lineRule="auto"/>
        <w:ind w:left="567" w:hanging="567"/>
        <w:rPr>
          <w:rFonts w:ascii="Times New Roman" w:cs="Times New Roman" w:eastAsia="Times New Roman" w:hAnsi="Times New Roman"/>
          <w:color w:val="0070c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Цель: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формировать экологическую культуру у детей ,прививать любовь к птицам и воспитывать бережное отношение к ним.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ind w:left="567" w:hanging="567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Задачи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: воспитывать доброжелательное отношение к птицам, вызывать стремление беречь их, помогать зимующим птицам.  Уточнить и расширить знание детей о зимующих птицах. формировать умения и навыки наблюдения за птицами </w:t>
      </w:r>
    </w:p>
    <w:p w:rsidR="00000000" w:rsidDel="00000000" w:rsidP="00000000" w:rsidRDefault="00000000" w:rsidRPr="00000000" w14:paraId="00000005">
      <w:pPr>
        <w:spacing w:after="0" w:lineRule="auto"/>
        <w:ind w:left="567" w:hanging="567"/>
        <w:rPr>
          <w:rFonts w:ascii="Times New Roman" w:cs="Times New Roman" w:eastAsia="Times New Roman" w:hAnsi="Times New Roman"/>
          <w:color w:val="c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https://youtu.be/jPqBhBRZlgs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(посмотрите видео)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5940425" cy="343852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385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color w:val="00206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2060"/>
          <w:sz w:val="28"/>
          <w:szCs w:val="28"/>
          <w:rtl w:val="0"/>
        </w:rPr>
        <w:t xml:space="preserve">2Физическое развитие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Цель: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Укрепление и сохранение здоровья детей через физкультурное занятие.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81818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. Развивать силу, ловкость, выносливость, координацию движений.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</w:rPr>
        <w:drawing>
          <wp:inline distB="0" distT="0" distL="0" distR="0">
            <wp:extent cx="5344012" cy="2267157"/>
            <wp:effectExtent b="0" l="0" r="0" t="0"/>
            <wp:docPr descr="https://fsd.multiurok.ru/html/2021/07/09/s_60e82cf4ce7d4/phph0C6ym_referat-Privalov-V.V.-2-kurszaoch.otd_html_5f01fb5da9bb07cb.jpg" id="3" name="image3.png"/>
            <a:graphic>
              <a:graphicData uri="http://schemas.openxmlformats.org/drawingml/2006/picture">
                <pic:pic>
                  <pic:nvPicPr>
                    <pic:cNvPr descr="https://fsd.multiurok.ru/html/2021/07/09/s_60e82cf4ce7d4/phph0C6ym_referat-Privalov-V.V.-2-kurszaoch.otd_html_5f01fb5da9bb07cb.jpg"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44012" cy="226715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0" w:lineRule="auto"/>
        <w:rPr>
          <w:rFonts w:ascii="Times New Roman" w:cs="Times New Roman" w:eastAsia="Times New Roman" w:hAnsi="Times New Roman"/>
          <w:color w:val="181818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color w:val="267f8c"/>
          <w:sz w:val="24"/>
          <w:szCs w:val="24"/>
          <w:rtl w:val="0"/>
        </w:rPr>
        <w:t xml:space="preserve">Малоподвижная игра 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81818"/>
          <w:sz w:val="24"/>
          <w:szCs w:val="24"/>
          <w:rtl w:val="0"/>
        </w:rPr>
        <w:t xml:space="preserve">«Четыре стихии»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after="0" w:lineRule="auto"/>
        <w:rPr>
          <w:rFonts w:ascii="Times New Roman" w:cs="Times New Roman" w:eastAsia="Times New Roman" w:hAnsi="Times New Roman"/>
          <w:color w:val="181818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81818"/>
          <w:sz w:val="24"/>
          <w:szCs w:val="24"/>
          <w:rtl w:val="0"/>
        </w:rPr>
        <w:t xml:space="preserve">Цель: снижение физической нагрузки, т. е. постепенный переход от возбужденного состояния к более спокойному. Играющие выполняют движения в соответствии с сигналами: «Земля!» – руки вниз; «Вода!» - руки вперед, «Воздух!» – руки вверх; «Огонь!» – вращать руками в лучезапястных и локтевых суставах. Кто ошибается, считается проигравшим.</w:t>
      </w:r>
    </w:p>
    <w:p w:rsidR="00000000" w:rsidDel="00000000" w:rsidP="00000000" w:rsidRDefault="00000000" w:rsidRPr="00000000" w14:paraId="0000000D">
      <w:pPr>
        <w:shd w:fill="ffffff" w:val="clear"/>
        <w:rPr>
          <w:color w:val="1818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rPr>
          <w:rFonts w:ascii="ff2" w:cs="ff2" w:eastAsia="ff2" w:hAnsi="ff2"/>
          <w:sz w:val="84"/>
          <w:szCs w:val="84"/>
        </w:rPr>
      </w:pPr>
      <w:r w:rsidDel="00000000" w:rsidR="00000000" w:rsidRPr="00000000">
        <w:rPr>
          <w:color w:val="181818"/>
          <w:sz w:val="28"/>
          <w:szCs w:val="28"/>
          <w:rtl w:val="0"/>
        </w:rPr>
        <w:t xml:space="preserve"> </w:t>
      </w:r>
      <w:r w:rsidDel="00000000" w:rsidR="00000000" w:rsidRPr="00000000">
        <w:rPr/>
        <w:drawing>
          <wp:inline distB="0" distT="0" distL="0" distR="0">
            <wp:extent cx="6570345" cy="4696770"/>
            <wp:effectExtent b="0" l="0" r="0" t="0"/>
            <wp:docPr descr="https://school592.ru/wp-content/uploads/e/1/5/e15328398497b547971ea88d34e2973f.png" id="2" name="image2.png"/>
            <a:graphic>
              <a:graphicData uri="http://schemas.openxmlformats.org/drawingml/2006/picture">
                <pic:pic>
                  <pic:nvPicPr>
                    <pic:cNvPr descr="https://school592.ru/wp-content/uploads/e/1/5/e15328398497b547971ea88d34e2973f.png"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46967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after="0" w:lineRule="auto"/>
        <w:rPr>
          <w:rFonts w:ascii="ff2" w:cs="ff2" w:eastAsia="ff2" w:hAnsi="ff2"/>
          <w:sz w:val="84"/>
          <w:szCs w:val="8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0" w:lineRule="auto"/>
        <w:rPr>
          <w:rFonts w:ascii="ff2" w:cs="ff2" w:eastAsia="ff2" w:hAnsi="ff2"/>
          <w:sz w:val="84"/>
          <w:szCs w:val="8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after="0" w:lineRule="auto"/>
        <w:rPr>
          <w:rFonts w:ascii="ff2" w:cs="ff2" w:eastAsia="ff2" w:hAnsi="ff2"/>
          <w:sz w:val="84"/>
          <w:szCs w:val="8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after="0" w:lineRule="auto"/>
        <w:rPr>
          <w:rFonts w:ascii="ff2" w:cs="ff2" w:eastAsia="ff2" w:hAnsi="ff2"/>
          <w:sz w:val="84"/>
          <w:szCs w:val="8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color w:val="00206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426" w:left="709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ff2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hyperlink" Target="https://youtu.be/jPqBhBRZlgs" TargetMode="External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